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6E" w:rsidRDefault="000F106E" w:rsidP="000F1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общеобразовательное учреждение </w:t>
      </w:r>
    </w:p>
    <w:p w:rsidR="000F106E" w:rsidRPr="00BA78AF" w:rsidRDefault="000F106E" w:rsidP="000F1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гимназия № 52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Приморского района </w:t>
      </w:r>
    </w:p>
    <w:p w:rsidR="000F106E" w:rsidRPr="00BA78AF" w:rsidRDefault="000F106E" w:rsidP="000F106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Санкт-Петербурга</w:t>
      </w:r>
    </w:p>
    <w:p w:rsidR="000F106E" w:rsidRPr="00BA78AF" w:rsidRDefault="000F106E" w:rsidP="000F10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106E" w:rsidRPr="00BA78AF" w:rsidRDefault="000F106E" w:rsidP="000F10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hAnsi="Times New Roman" w:cs="Times New Roman"/>
          <w:b/>
          <w:sz w:val="28"/>
          <w:szCs w:val="28"/>
          <w:lang w:eastAsia="ru-RU"/>
        </w:rPr>
        <w:t>ПРОТОКОЛ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№ 01</w:t>
      </w:r>
      <w:r w:rsidRPr="00BA78AF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заседания Комиссии по противодействию коррупции </w:t>
      </w:r>
    </w:p>
    <w:p w:rsidR="000F106E" w:rsidRPr="00BA78AF" w:rsidRDefault="000F106E" w:rsidP="000F10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0F106E">
        <w:rPr>
          <w:rFonts w:ascii="Times New Roman" w:hAnsi="Times New Roman" w:cs="Times New Roman"/>
          <w:sz w:val="24"/>
          <w:szCs w:val="24"/>
          <w:lang w:eastAsia="ru-RU"/>
        </w:rPr>
        <w:t>29.08.</w:t>
      </w:r>
      <w:r>
        <w:rPr>
          <w:rFonts w:ascii="Times New Roman" w:hAnsi="Times New Roman" w:cs="Times New Roman"/>
          <w:sz w:val="24"/>
          <w:szCs w:val="24"/>
          <w:lang w:eastAsia="ru-RU"/>
        </w:rPr>
        <w:t>2025</w:t>
      </w: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Гузаева</w:t>
      </w:r>
      <w:proofErr w:type="spellEnd"/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И.В.</w:t>
      </w: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секретарь: </w:t>
      </w:r>
      <w:proofErr w:type="spell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Глушкина</w:t>
      </w:r>
      <w:proofErr w:type="spellEnd"/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Ю.И..</w:t>
      </w:r>
      <w:proofErr w:type="gramEnd"/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sz w:val="24"/>
          <w:szCs w:val="24"/>
          <w:lang w:eastAsia="ru-RU"/>
        </w:rPr>
        <w:t>исутствовали: члены Комиссии - 7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0F106E" w:rsidRPr="00880CC2" w:rsidRDefault="000F106E" w:rsidP="000F1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Обсуждение проекта плана мероприятий по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2025-2026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0F106E" w:rsidRPr="00880CC2" w:rsidRDefault="000F106E" w:rsidP="000F1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Утверждение форм обращений граждан в комиссию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06E" w:rsidRPr="000F106E" w:rsidRDefault="000F106E" w:rsidP="000F1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 Мониторинг </w:t>
      </w:r>
      <w:r w:rsidRPr="000F1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1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1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1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1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1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противодействия коррупции.</w:t>
      </w:r>
    </w:p>
    <w:p w:rsidR="000F106E" w:rsidRPr="00880CC2" w:rsidRDefault="000F106E" w:rsidP="000F106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6E" w:rsidRPr="00880CC2" w:rsidRDefault="000F106E" w:rsidP="000F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b/>
          <w:sz w:val="24"/>
          <w:szCs w:val="24"/>
          <w:lang w:eastAsia="ru-RU"/>
        </w:rPr>
        <w:t>По первому вопросу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повестки дня 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>«Обсуждение проекта плана мероприятий по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2025-2026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год» слушали:</w:t>
      </w:r>
    </w:p>
    <w:p w:rsidR="000F106E" w:rsidRPr="00880CC2" w:rsidRDefault="000F106E" w:rsidP="000F106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 комиссии</w:t>
      </w:r>
      <w:proofErr w:type="gramEnd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spellStart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Гузаеву</w:t>
      </w:r>
      <w:proofErr w:type="spellEnd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В., директора, которая в своем выступлении ознакомила комиссию с организационными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образовательными</w:t>
      </w: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мероприятиями, направленными на противодействие коррупции: издание локальных актов, включение вопросов противодействия коррупции в повестки дня совещаний,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родительских собраний, включение блоков антикоррупционного просвещения обучающихся в уроки обществознания.</w:t>
      </w: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106E" w:rsidRPr="00880CC2" w:rsidRDefault="000F106E" w:rsidP="000F106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выступление дополнила </w:t>
      </w:r>
      <w:proofErr w:type="spellStart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Глушкина</w:t>
      </w:r>
      <w:proofErr w:type="spellEnd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Ю.И., заместитель директора по ВР, которая предложила мероприятия антикоррупционной пропаганды и информационного обеспечения среди обучающихся: система классных часов, организация встреч, социологический мониторинг и т.д.</w:t>
      </w:r>
    </w:p>
    <w:p w:rsidR="000F106E" w:rsidRPr="00880CC2" w:rsidRDefault="000F106E" w:rsidP="000F10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0F106E" w:rsidRPr="00880CC2" w:rsidRDefault="000F106E" w:rsidP="000F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6E" w:rsidRPr="00880CC2" w:rsidRDefault="000F106E" w:rsidP="000F106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повестки дня «</w:t>
      </w:r>
      <w:r w:rsidRPr="000F106E">
        <w:rPr>
          <w:rFonts w:ascii="Times New Roman" w:hAnsi="Times New Roman" w:cs="Times New Roman"/>
          <w:sz w:val="24"/>
          <w:szCs w:val="24"/>
          <w:lang w:eastAsia="ru-RU"/>
        </w:rPr>
        <w:t>Утверждение форм обращений граждан в комиссию.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» слушали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Глушкину Ю.И., которая представила форму уведомлений о возможном конфликте интересов и форму уведомления о склонении к коррупционным правонарушениям.</w:t>
      </w:r>
    </w:p>
    <w:p w:rsidR="000F106E" w:rsidRPr="00880CC2" w:rsidRDefault="000F106E" w:rsidP="000F106E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 третьему вопросу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повестки дня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прозрачности 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>использования средств от платных услуг и выплат стимулирующего и компенсационного характера»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слушали:</w:t>
      </w:r>
    </w:p>
    <w:p w:rsidR="000F106E" w:rsidRPr="00880CC2" w:rsidRDefault="000F106E" w:rsidP="000F106E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>1. Глухову С.А., специалистам по кадрам, которая обратила особое внимание на распределение и использование средств, полученных от оказания платных услуг, на работу по совершенствованию прозрачности системы оплаты труда в части выплат стимулирующего и компенсационного характера.</w:t>
      </w:r>
    </w:p>
    <w:p w:rsidR="000F106E" w:rsidRPr="00880CC2" w:rsidRDefault="000F106E" w:rsidP="000F106E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Решили: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0F106E" w:rsidRDefault="000F106E" w:rsidP="000F10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Одобрить проект плана мероприятий по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ротиводейст</w:t>
      </w:r>
      <w:r>
        <w:rPr>
          <w:rFonts w:ascii="Times New Roman" w:hAnsi="Times New Roman" w:cs="Times New Roman"/>
          <w:sz w:val="24"/>
          <w:szCs w:val="24"/>
          <w:lang w:eastAsia="ru-RU"/>
        </w:rPr>
        <w:t>вию коррупции на 2025-2026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0F106E" w:rsidRPr="00880CC2" w:rsidRDefault="000F106E" w:rsidP="000F10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Одобрить формы уведомлений граждан комиссии по противодействию коррупции.</w:t>
      </w:r>
    </w:p>
    <w:p w:rsidR="000F106E" w:rsidRPr="00880CC2" w:rsidRDefault="000F106E" w:rsidP="000F106E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F106E" w:rsidRPr="00880CC2" w:rsidRDefault="000F106E" w:rsidP="000F106E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            ______________       /</w:t>
      </w:r>
      <w:proofErr w:type="spell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И.В.Гузаева</w:t>
      </w:r>
      <w:proofErr w:type="spellEnd"/>
      <w:r w:rsidRPr="00880CC2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6E" w:rsidRPr="00880CC2" w:rsidRDefault="000F106E" w:rsidP="000F10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6E" w:rsidRPr="000F106E" w:rsidRDefault="000F106E" w:rsidP="000F10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Секретарь                                     _____________</w:t>
      </w:r>
      <w:proofErr w:type="gram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_ </w:t>
      </w:r>
      <w:r w:rsidR="003A4DF2">
        <w:rPr>
          <w:rFonts w:ascii="Times New Roman" w:hAnsi="Times New Roman" w:cs="Times New Roman"/>
          <w:sz w:val="24"/>
          <w:szCs w:val="24"/>
          <w:lang w:eastAsia="ru-RU"/>
        </w:rPr>
        <w:t xml:space="preserve"> /</w:t>
      </w:r>
      <w:proofErr w:type="gramEnd"/>
      <w:r w:rsidR="003A4DF2">
        <w:rPr>
          <w:rFonts w:ascii="Times New Roman" w:hAnsi="Times New Roman" w:cs="Times New Roman"/>
          <w:sz w:val="24"/>
          <w:szCs w:val="24"/>
          <w:lang w:eastAsia="ru-RU"/>
        </w:rPr>
        <w:t>Ю.И. Гл</w:t>
      </w:r>
      <w:bookmarkStart w:id="0" w:name="_GoBack"/>
      <w:bookmarkEnd w:id="0"/>
      <w:r w:rsidR="003A4DF2">
        <w:rPr>
          <w:rFonts w:ascii="Times New Roman" w:hAnsi="Times New Roman" w:cs="Times New Roman"/>
          <w:sz w:val="24"/>
          <w:szCs w:val="24"/>
          <w:lang w:eastAsia="ru-RU"/>
        </w:rPr>
        <w:t>ушкина/</w:t>
      </w:r>
    </w:p>
    <w:sectPr w:rsidR="000F106E" w:rsidRPr="000F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2391"/>
    <w:multiLevelType w:val="hybridMultilevel"/>
    <w:tmpl w:val="60EE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5AD3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3406"/>
    <w:multiLevelType w:val="hybridMultilevel"/>
    <w:tmpl w:val="07CC6828"/>
    <w:lvl w:ilvl="0" w:tplc="750A5B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6"/>
    <w:rsid w:val="000F106E"/>
    <w:rsid w:val="003A4DF2"/>
    <w:rsid w:val="00C04D86"/>
    <w:rsid w:val="00F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66A"/>
  <w15:chartTrackingRefBased/>
  <w15:docId w15:val="{8995F5D9-FF68-493D-B05E-82D86AB4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106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2025-10-08T10:29:00Z</dcterms:created>
  <dcterms:modified xsi:type="dcterms:W3CDTF">2025-10-08T11:03:00Z</dcterms:modified>
</cp:coreProperties>
</file>